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EFDA" w14:textId="6E83949D" w:rsidR="00E94D85" w:rsidRDefault="00E94D85"/>
    <w:p w14:paraId="48E9423F" w14:textId="379F446D" w:rsidR="006067B4" w:rsidRPr="006067B4" w:rsidRDefault="006067B4" w:rsidP="006067B4"/>
    <w:p w14:paraId="7410E5C2" w14:textId="474B2D5A" w:rsidR="006067B4" w:rsidRPr="006067B4" w:rsidRDefault="006067B4" w:rsidP="006067B4"/>
    <w:p w14:paraId="2A17A280" w14:textId="67C1C2F1" w:rsidR="006067B4" w:rsidRPr="006067B4" w:rsidRDefault="006067B4" w:rsidP="006067B4"/>
    <w:p w14:paraId="0F608B78" w14:textId="05D32E00" w:rsidR="006067B4" w:rsidRPr="006067B4" w:rsidRDefault="006067B4" w:rsidP="006067B4"/>
    <w:p w14:paraId="11985A58" w14:textId="1CCE991E" w:rsidR="006067B4" w:rsidRDefault="006067B4" w:rsidP="006067B4"/>
    <w:p w14:paraId="3CD4E1C0" w14:textId="4DE55206" w:rsidR="006067B4" w:rsidRDefault="006067B4" w:rsidP="006067B4"/>
    <w:p w14:paraId="718890C2" w14:textId="0FC4C39E" w:rsidR="006067B4" w:rsidRPr="00A30F18" w:rsidRDefault="00A30F18" w:rsidP="006067B4">
      <w:pPr>
        <w:jc w:val="center"/>
        <w:rPr>
          <w:lang w:val="en-US"/>
        </w:rPr>
      </w:pPr>
      <w:r>
        <w:rPr>
          <w:lang w:val="en-US"/>
        </w:rPr>
        <w:t>Network Analysis</w:t>
      </w:r>
    </w:p>
    <w:p w14:paraId="605D6583" w14:textId="6AFBC2B6" w:rsidR="006067B4" w:rsidRDefault="006067B4" w:rsidP="006067B4">
      <w:pPr>
        <w:jc w:val="center"/>
        <w:rPr>
          <w:lang w:val="en-US"/>
        </w:rPr>
      </w:pPr>
      <w:r>
        <w:rPr>
          <w:lang w:val="en-US"/>
        </w:rPr>
        <w:t>Name</w:t>
      </w:r>
    </w:p>
    <w:p w14:paraId="5769A21F" w14:textId="1C9DD47C" w:rsidR="006067B4" w:rsidRDefault="006067B4" w:rsidP="006067B4">
      <w:pPr>
        <w:jc w:val="center"/>
        <w:rPr>
          <w:lang w:val="en-US"/>
        </w:rPr>
      </w:pPr>
      <w:r>
        <w:rPr>
          <w:lang w:val="en-US"/>
        </w:rPr>
        <w:t>Institution</w:t>
      </w:r>
    </w:p>
    <w:p w14:paraId="6DED6AF1" w14:textId="5151658E" w:rsidR="006067B4" w:rsidRDefault="006067B4" w:rsidP="006067B4">
      <w:pPr>
        <w:jc w:val="center"/>
        <w:rPr>
          <w:lang w:val="en-US"/>
        </w:rPr>
      </w:pPr>
      <w:r>
        <w:rPr>
          <w:lang w:val="en-US"/>
        </w:rPr>
        <w:t>Date</w:t>
      </w:r>
    </w:p>
    <w:p w14:paraId="4F42D3B1" w14:textId="3AB1E84E" w:rsidR="006067B4" w:rsidRDefault="006067B4" w:rsidP="006067B4">
      <w:pPr>
        <w:jc w:val="center"/>
        <w:rPr>
          <w:lang w:val="en-US"/>
        </w:rPr>
      </w:pPr>
    </w:p>
    <w:p w14:paraId="5629CB81" w14:textId="1C710588" w:rsidR="006067B4" w:rsidRDefault="006067B4" w:rsidP="006067B4">
      <w:pPr>
        <w:jc w:val="center"/>
        <w:rPr>
          <w:lang w:val="en-US"/>
        </w:rPr>
      </w:pPr>
    </w:p>
    <w:p w14:paraId="36EDFAF0" w14:textId="62C09C6E" w:rsidR="006067B4" w:rsidRDefault="006067B4" w:rsidP="006067B4">
      <w:pPr>
        <w:jc w:val="center"/>
        <w:rPr>
          <w:lang w:val="en-US"/>
        </w:rPr>
      </w:pPr>
    </w:p>
    <w:p w14:paraId="123E2099" w14:textId="747551FD" w:rsidR="006067B4" w:rsidRDefault="006067B4" w:rsidP="006067B4">
      <w:pPr>
        <w:jc w:val="center"/>
        <w:rPr>
          <w:lang w:val="en-US"/>
        </w:rPr>
      </w:pPr>
    </w:p>
    <w:p w14:paraId="53D750E4" w14:textId="06472FF2" w:rsidR="006067B4" w:rsidRDefault="006067B4" w:rsidP="006067B4">
      <w:pPr>
        <w:jc w:val="center"/>
        <w:rPr>
          <w:lang w:val="en-US"/>
        </w:rPr>
      </w:pPr>
    </w:p>
    <w:p w14:paraId="740706B7" w14:textId="4C999656" w:rsidR="006067B4" w:rsidRDefault="006067B4" w:rsidP="006067B4">
      <w:pPr>
        <w:jc w:val="center"/>
        <w:rPr>
          <w:lang w:val="en-US"/>
        </w:rPr>
      </w:pPr>
    </w:p>
    <w:p w14:paraId="3B2944D3" w14:textId="3942157D" w:rsidR="006067B4" w:rsidRDefault="006067B4" w:rsidP="006067B4">
      <w:pPr>
        <w:jc w:val="center"/>
        <w:rPr>
          <w:lang w:val="en-US"/>
        </w:rPr>
      </w:pPr>
    </w:p>
    <w:p w14:paraId="373F3726" w14:textId="0F338560" w:rsidR="006067B4" w:rsidRDefault="006067B4" w:rsidP="006067B4">
      <w:pPr>
        <w:jc w:val="center"/>
        <w:rPr>
          <w:lang w:val="en-US"/>
        </w:rPr>
      </w:pPr>
    </w:p>
    <w:p w14:paraId="46905BD0" w14:textId="2B1F0D49" w:rsidR="006067B4" w:rsidRDefault="006067B4" w:rsidP="006067B4">
      <w:pPr>
        <w:jc w:val="center"/>
        <w:rPr>
          <w:lang w:val="en-US"/>
        </w:rPr>
      </w:pPr>
    </w:p>
    <w:p w14:paraId="614D7160" w14:textId="29CF7E45" w:rsidR="006067B4" w:rsidRDefault="005B3E14" w:rsidP="006067B4">
      <w:pPr>
        <w:jc w:val="center"/>
        <w:rPr>
          <w:lang w:val="en-US"/>
        </w:rPr>
      </w:pPr>
      <w:r>
        <w:rPr>
          <w:lang w:val="en-US"/>
        </w:rPr>
        <w:lastRenderedPageBreak/>
        <w:t>Network Analysis</w:t>
      </w:r>
    </w:p>
    <w:p w14:paraId="0AF084D7" w14:textId="18636F55" w:rsidR="00733A84" w:rsidRDefault="00C93CD3" w:rsidP="00B32397">
      <w:pPr>
        <w:ind w:firstLine="720"/>
        <w:rPr>
          <w:lang w:val="en-US"/>
        </w:rPr>
      </w:pPr>
      <w:r>
        <w:rPr>
          <w:lang w:val="en-US"/>
        </w:rPr>
        <w:t xml:space="preserve">The issue of cyber security has become one of the major </w:t>
      </w:r>
      <w:r w:rsidR="00627D66">
        <w:rPr>
          <w:lang w:val="en-US"/>
        </w:rPr>
        <w:t>problems associated with the</w:t>
      </w:r>
      <w:r>
        <w:rPr>
          <w:lang w:val="en-US"/>
        </w:rPr>
        <w:t xml:space="preserve"> management of system securities among companies </w:t>
      </w:r>
      <w:r w:rsidR="00627D66">
        <w:rPr>
          <w:lang w:val="en-US"/>
        </w:rPr>
        <w:t xml:space="preserve">that adopt technology as the basis of realizing </w:t>
      </w:r>
      <w:r w:rsidR="005B3E14">
        <w:rPr>
          <w:lang w:val="en-US"/>
        </w:rPr>
        <w:t xml:space="preserve">the </w:t>
      </w:r>
      <w:r w:rsidR="00627D66">
        <w:rPr>
          <w:lang w:val="en-US"/>
        </w:rPr>
        <w:t>implementation of their business decisions. Effective management of cyber sec</w:t>
      </w:r>
      <w:r w:rsidR="00BE6405">
        <w:rPr>
          <w:lang w:val="en-US"/>
        </w:rPr>
        <w:t>urity issues calls for understanding the status of networking adopted by the company among other components of the organizational system</w:t>
      </w:r>
      <w:sdt>
        <w:sdtPr>
          <w:rPr>
            <w:lang w:val="en-US"/>
          </w:rPr>
          <w:id w:val="-1250490740"/>
          <w:citation/>
        </w:sdtPr>
        <w:sdtEndPr/>
        <w:sdtContent>
          <w:r w:rsidR="00EB21ED">
            <w:rPr>
              <w:lang w:val="en-US"/>
            </w:rPr>
            <w:fldChar w:fldCharType="begin"/>
          </w:r>
          <w:r w:rsidR="00EB21ED">
            <w:rPr>
              <w:lang w:val="en-US"/>
            </w:rPr>
            <w:instrText xml:space="preserve"> CITATION Lar21 \l 1033 </w:instrText>
          </w:r>
          <w:r w:rsidR="00EB21ED">
            <w:rPr>
              <w:lang w:val="en-US"/>
            </w:rPr>
            <w:fldChar w:fldCharType="separate"/>
          </w:r>
          <w:r w:rsidR="00EB21ED">
            <w:rPr>
              <w:noProof/>
              <w:lang w:val="en-US"/>
            </w:rPr>
            <w:t xml:space="preserve"> (Larry, 2021)</w:t>
          </w:r>
          <w:r w:rsidR="00EB21ED">
            <w:rPr>
              <w:lang w:val="en-US"/>
            </w:rPr>
            <w:fldChar w:fldCharType="end"/>
          </w:r>
        </w:sdtContent>
      </w:sdt>
      <w:r w:rsidR="00BE6405">
        <w:rPr>
          <w:lang w:val="en-US"/>
        </w:rPr>
        <w:t xml:space="preserve">. However, to achieve this, it is important to facilitate a proper analysis of the target company as far as its management commitments to ascertaining network security </w:t>
      </w:r>
      <w:r w:rsidR="005B3E14">
        <w:rPr>
          <w:lang w:val="en-US"/>
        </w:rPr>
        <w:t>are</w:t>
      </w:r>
      <w:r w:rsidR="00BE6405">
        <w:rPr>
          <w:lang w:val="en-US"/>
        </w:rPr>
        <w:t xml:space="preserve"> concerned. The organizational analysis must pay attention to the existing internal and external factors of the company and how they can impact the security of the organizational networking system. </w:t>
      </w:r>
    </w:p>
    <w:p w14:paraId="0B3E91E5" w14:textId="518EAD16" w:rsidR="005C6245" w:rsidRDefault="008C0BD9" w:rsidP="007B4AB0">
      <w:pPr>
        <w:ind w:firstLine="720"/>
        <w:rPr>
          <w:lang w:val="en-US"/>
        </w:rPr>
      </w:pPr>
      <w:r>
        <w:rPr>
          <w:lang w:val="en-US"/>
        </w:rPr>
        <w:t xml:space="preserve">The company for this project is a plastic manufacturing business organization. The company deals in the manufacture and supply </w:t>
      </w:r>
      <w:r w:rsidR="005329DD">
        <w:rPr>
          <w:lang w:val="en-US"/>
        </w:rPr>
        <w:t xml:space="preserve">of both domestic and industrial plastic products. The success of the company has been based on its commitment to effective management culture, which pays proper attention to the social and economic satisfaction of all its relevant stakeholders. </w:t>
      </w:r>
      <w:r w:rsidR="00A73C7A">
        <w:rPr>
          <w:lang w:val="en-US"/>
        </w:rPr>
        <w:t xml:space="preserve">The company has also ensured </w:t>
      </w:r>
      <w:r w:rsidR="00074040">
        <w:rPr>
          <w:lang w:val="en-US"/>
        </w:rPr>
        <w:t xml:space="preserve">the </w:t>
      </w:r>
      <w:r w:rsidR="00A73C7A">
        <w:rPr>
          <w:lang w:val="en-US"/>
        </w:rPr>
        <w:t xml:space="preserve">effective involvement of technology in the management of its </w:t>
      </w:r>
      <w:r w:rsidR="000926F9">
        <w:rPr>
          <w:lang w:val="en-US"/>
        </w:rPr>
        <w:t>decision-making</w:t>
      </w:r>
      <w:r w:rsidR="00A73C7A">
        <w:rPr>
          <w:lang w:val="en-US"/>
        </w:rPr>
        <w:t xml:space="preserve"> initiative. Not only does the company utilize </w:t>
      </w:r>
      <w:r w:rsidR="009D117B">
        <w:rPr>
          <w:lang w:val="en-US"/>
        </w:rPr>
        <w:t xml:space="preserve">networking </w:t>
      </w:r>
      <w:r w:rsidR="00A73C7A">
        <w:rPr>
          <w:lang w:val="en-US"/>
        </w:rPr>
        <w:t>technology to</w:t>
      </w:r>
      <w:r w:rsidR="009D117B">
        <w:rPr>
          <w:lang w:val="en-US"/>
        </w:rPr>
        <w:t xml:space="preserve"> facilitate effective measures to the</w:t>
      </w:r>
      <w:r w:rsidR="00A73C7A">
        <w:rPr>
          <w:lang w:val="en-US"/>
        </w:rPr>
        <w:t xml:space="preserve"> </w:t>
      </w:r>
      <w:r w:rsidR="002958F9">
        <w:rPr>
          <w:lang w:val="en-US"/>
        </w:rPr>
        <w:t>stor</w:t>
      </w:r>
      <w:r w:rsidR="009D117B">
        <w:rPr>
          <w:lang w:val="en-US"/>
        </w:rPr>
        <w:t>age</w:t>
      </w:r>
      <w:r w:rsidR="002958F9">
        <w:rPr>
          <w:lang w:val="en-US"/>
        </w:rPr>
        <w:t>, transmi</w:t>
      </w:r>
      <w:r w:rsidR="009D117B">
        <w:rPr>
          <w:lang w:val="en-US"/>
        </w:rPr>
        <w:t>ssion</w:t>
      </w:r>
      <w:r w:rsidR="002958F9">
        <w:rPr>
          <w:lang w:val="en-US"/>
        </w:rPr>
        <w:t>, and manipulat</w:t>
      </w:r>
      <w:r w:rsidR="009D117B">
        <w:rPr>
          <w:lang w:val="en-US"/>
        </w:rPr>
        <w:t>ion of</w:t>
      </w:r>
      <w:r w:rsidR="002958F9">
        <w:rPr>
          <w:lang w:val="en-US"/>
        </w:rPr>
        <w:t xml:space="preserve"> its internal management data, it also encourages the use of</w:t>
      </w:r>
      <w:r w:rsidR="009D117B">
        <w:rPr>
          <w:lang w:val="en-US"/>
        </w:rPr>
        <w:t xml:space="preserve"> its networking</w:t>
      </w:r>
      <w:r w:rsidR="002958F9">
        <w:rPr>
          <w:lang w:val="en-US"/>
        </w:rPr>
        <w:t xml:space="preserve"> technology in promoting interaction with its target customers and supplies. For that matter, the company’s system is accessed by its employees, customers, and </w:t>
      </w:r>
      <w:r w:rsidR="000926F9">
        <w:rPr>
          <w:lang w:val="en-US"/>
        </w:rPr>
        <w:t>suppliers</w:t>
      </w:r>
      <w:r w:rsidR="006828B4">
        <w:rPr>
          <w:lang w:val="en-US"/>
        </w:rPr>
        <w:t>, the stakeholders that network to ensure effective utilization of the organizational technology architecture as far as their business needs are concerned.</w:t>
      </w:r>
    </w:p>
    <w:p w14:paraId="6DB93C2D" w14:textId="39B2D02B" w:rsidR="008C0BD9" w:rsidRDefault="00E265A4" w:rsidP="007B4AB0">
      <w:pPr>
        <w:ind w:firstLine="720"/>
        <w:rPr>
          <w:lang w:val="en-US"/>
        </w:rPr>
      </w:pPr>
      <w:r>
        <w:rPr>
          <w:lang w:val="en-US"/>
        </w:rPr>
        <w:t>The organization uses its</w:t>
      </w:r>
      <w:r w:rsidR="00840795">
        <w:rPr>
          <w:lang w:val="en-US"/>
        </w:rPr>
        <w:t xml:space="preserve"> network</w:t>
      </w:r>
      <w:r>
        <w:rPr>
          <w:lang w:val="en-US"/>
        </w:rPr>
        <w:t xml:space="preserve"> system to search, access, and contact, including consistent communication with its target customers.</w:t>
      </w:r>
      <w:r w:rsidR="00140909">
        <w:rPr>
          <w:lang w:val="en-US"/>
        </w:rPr>
        <w:t xml:space="preserve"> The company also embraces its </w:t>
      </w:r>
      <w:r w:rsidR="00840795">
        <w:rPr>
          <w:lang w:val="en-US"/>
        </w:rPr>
        <w:t xml:space="preserve">network </w:t>
      </w:r>
      <w:r w:rsidR="00140909">
        <w:rPr>
          <w:lang w:val="en-US"/>
        </w:rPr>
        <w:lastRenderedPageBreak/>
        <w:t xml:space="preserve">technology system to record, store, and manipulate production data. </w:t>
      </w:r>
      <w:r w:rsidR="00A81607">
        <w:rPr>
          <w:lang w:val="en-US"/>
        </w:rPr>
        <w:t xml:space="preserve">Financial data is also managed </w:t>
      </w:r>
      <w:r w:rsidR="00840795">
        <w:rPr>
          <w:lang w:val="en-US"/>
        </w:rPr>
        <w:t>by engaging the application of the organizational network system</w:t>
      </w:r>
      <w:r w:rsidR="00A81607">
        <w:rPr>
          <w:lang w:val="en-US"/>
        </w:rPr>
        <w:t xml:space="preserve">. The use of </w:t>
      </w:r>
      <w:r w:rsidR="00C855FD">
        <w:rPr>
          <w:lang w:val="en-US"/>
        </w:rPr>
        <w:t xml:space="preserve">networking </w:t>
      </w:r>
      <w:r w:rsidR="00A81607">
        <w:rPr>
          <w:lang w:val="en-US"/>
        </w:rPr>
        <w:t xml:space="preserve">technology is also realized in the engagement of departmental communication among employees. The company also encourages the use of its system to promote private social media, a platform where </w:t>
      </w:r>
      <w:r w:rsidR="00162F32">
        <w:rPr>
          <w:lang w:val="en-US"/>
        </w:rPr>
        <w:t xml:space="preserve">employees communicate effectively and share potential management ideas. Therefore, the company’s </w:t>
      </w:r>
      <w:r w:rsidR="00C855FD">
        <w:rPr>
          <w:lang w:val="en-US"/>
        </w:rPr>
        <w:t xml:space="preserve">networking </w:t>
      </w:r>
      <w:r w:rsidR="00162F32">
        <w:rPr>
          <w:lang w:val="en-US"/>
        </w:rPr>
        <w:t xml:space="preserve">system plays a significant role in the management of factors that are critical to the establishment and implementation of its business activities. </w:t>
      </w:r>
      <w:r w:rsidR="00F86200">
        <w:rPr>
          <w:lang w:val="en-US"/>
        </w:rPr>
        <w:t xml:space="preserve">The company uses its </w:t>
      </w:r>
      <w:r w:rsidR="00C855FD">
        <w:rPr>
          <w:lang w:val="en-US"/>
        </w:rPr>
        <w:t xml:space="preserve">networking </w:t>
      </w:r>
      <w:r w:rsidR="00F86200">
        <w:rPr>
          <w:lang w:val="en-US"/>
        </w:rPr>
        <w:t>system to facilitate data storage</w:t>
      </w:r>
      <w:r w:rsidR="00AD4250">
        <w:rPr>
          <w:lang w:val="en-US"/>
        </w:rPr>
        <w:t>, transmission, and manipulation.</w:t>
      </w:r>
    </w:p>
    <w:p w14:paraId="4FBA9619" w14:textId="1A6C9432" w:rsidR="006D083C" w:rsidRDefault="00E53E43" w:rsidP="00D161DA">
      <w:pPr>
        <w:ind w:firstLine="720"/>
        <w:rPr>
          <w:lang w:val="en-US"/>
        </w:rPr>
      </w:pPr>
      <w:r>
        <w:rPr>
          <w:lang w:val="en-US"/>
        </w:rPr>
        <w:t xml:space="preserve">The business company has influenced some technical and management measures to facilitate security in the </w:t>
      </w:r>
      <w:r w:rsidR="00D161DA">
        <w:rPr>
          <w:lang w:val="en-US"/>
        </w:rPr>
        <w:t xml:space="preserve">implementation </w:t>
      </w:r>
      <w:r>
        <w:rPr>
          <w:lang w:val="en-US"/>
        </w:rPr>
        <w:t>of its information systems</w:t>
      </w:r>
      <w:r w:rsidR="00C855FD">
        <w:rPr>
          <w:lang w:val="en-US"/>
        </w:rPr>
        <w:t>, and networking system specifically</w:t>
      </w:r>
      <w:r>
        <w:rPr>
          <w:lang w:val="en-US"/>
        </w:rPr>
        <w:t xml:space="preserve">. </w:t>
      </w:r>
      <w:r w:rsidR="00D161DA">
        <w:rPr>
          <w:lang w:val="en-US"/>
        </w:rPr>
        <w:t>The company has a technician who is dedicated to manag</w:t>
      </w:r>
      <w:r w:rsidR="00074040">
        <w:rPr>
          <w:lang w:val="en-US"/>
        </w:rPr>
        <w:t>ing</w:t>
      </w:r>
      <w:r w:rsidR="00D161DA">
        <w:rPr>
          <w:lang w:val="en-US"/>
        </w:rPr>
        <w:t xml:space="preserve"> any </w:t>
      </w:r>
      <w:r w:rsidR="00BE7E5B">
        <w:rPr>
          <w:lang w:val="en-US"/>
        </w:rPr>
        <w:t xml:space="preserve">issue with the technology system. However, the organizational </w:t>
      </w:r>
      <w:r w:rsidR="00BD090E">
        <w:rPr>
          <w:lang w:val="en-US"/>
        </w:rPr>
        <w:t xml:space="preserve">IT technician only commits his professionalism through a call by the company, which can be made after three months. The role of the technician is to ensure a smooth operation of the organizational system, something that is critical to </w:t>
      </w:r>
      <w:r w:rsidR="00074040">
        <w:rPr>
          <w:lang w:val="en-US"/>
        </w:rPr>
        <w:t xml:space="preserve">the </w:t>
      </w:r>
      <w:r w:rsidR="00BD090E">
        <w:rPr>
          <w:lang w:val="en-US"/>
        </w:rPr>
        <w:t xml:space="preserve">successful implementation of the technology within the company. </w:t>
      </w:r>
      <w:r w:rsidR="003544AF">
        <w:rPr>
          <w:lang w:val="en-US"/>
        </w:rPr>
        <w:t xml:space="preserve">The technician only ensures that relevant security software is installed and updated effectively. The technician </w:t>
      </w:r>
      <w:r w:rsidR="00FF69D8">
        <w:rPr>
          <w:lang w:val="en-US"/>
        </w:rPr>
        <w:t xml:space="preserve">sets the security software updates manually so that the company can always call for his services often. The technician also inspects the normal installation of the organizational system. He also handles any relevant upgrade of the system including both vertical and horizontal scaling with any potential growth </w:t>
      </w:r>
      <w:r w:rsidR="001909AB">
        <w:rPr>
          <w:lang w:val="en-US"/>
        </w:rPr>
        <w:t xml:space="preserve">in the company. Although the company ensures effective use of its network system, supervisors, especially, the top officials who work at night share </w:t>
      </w:r>
      <w:r w:rsidR="004F09A0">
        <w:rPr>
          <w:lang w:val="en-US"/>
        </w:rPr>
        <w:t xml:space="preserve">security passwords with other friendly employees. </w:t>
      </w:r>
    </w:p>
    <w:p w14:paraId="5F5C8D2C" w14:textId="7041C2E5" w:rsidR="00904E9C" w:rsidRDefault="004F09A0" w:rsidP="00344165">
      <w:pPr>
        <w:ind w:firstLine="720"/>
        <w:rPr>
          <w:lang w:val="en-US"/>
        </w:rPr>
      </w:pPr>
      <w:r>
        <w:rPr>
          <w:lang w:val="en-US"/>
        </w:rPr>
        <w:t xml:space="preserve">Every department in the company is installed with a dedicated computer for </w:t>
      </w:r>
      <w:r w:rsidR="005B4FCE">
        <w:rPr>
          <w:lang w:val="en-US"/>
        </w:rPr>
        <w:t xml:space="preserve">record production data among other relevant data. </w:t>
      </w:r>
      <w:r w:rsidR="00F4633C">
        <w:rPr>
          <w:lang w:val="en-US"/>
        </w:rPr>
        <w:t xml:space="preserve">The system is normally considered public, and no </w:t>
      </w:r>
      <w:r w:rsidR="00F4633C">
        <w:rPr>
          <w:lang w:val="en-US"/>
        </w:rPr>
        <w:lastRenderedPageBreak/>
        <w:t xml:space="preserve">strict regulation on the system is influenced </w:t>
      </w:r>
      <w:r w:rsidR="00074040">
        <w:rPr>
          <w:lang w:val="en-US"/>
        </w:rPr>
        <w:t>by</w:t>
      </w:r>
      <w:r w:rsidR="00F4633C">
        <w:rPr>
          <w:lang w:val="en-US"/>
        </w:rPr>
        <w:t xml:space="preserve"> those working the night shift. </w:t>
      </w:r>
      <w:r w:rsidR="006F4C74">
        <w:rPr>
          <w:lang w:val="en-US"/>
        </w:rPr>
        <w:t xml:space="preserve">Other junior employees would use the computer’s USB ports for charging or downloading music at night. </w:t>
      </w:r>
      <w:r w:rsidR="00344165">
        <w:rPr>
          <w:lang w:val="en-US"/>
        </w:rPr>
        <w:t xml:space="preserve">Other specialized employees such as accounts also prefer to retrieve some information from the computer so that they could continue with workloads in their home computers </w:t>
      </w:r>
      <w:r w:rsidR="00E70349">
        <w:rPr>
          <w:lang w:val="en-US"/>
        </w:rPr>
        <w:t xml:space="preserve">and transfer such data in the morning to the organizational computers. The organizational computers are also connected horizontally within the company to allow smooth departmental </w:t>
      </w:r>
      <w:r w:rsidR="00710632">
        <w:rPr>
          <w:lang w:val="en-US"/>
        </w:rPr>
        <w:t>networking</w:t>
      </w:r>
      <w:r w:rsidR="00E70349">
        <w:rPr>
          <w:lang w:val="en-US"/>
        </w:rPr>
        <w:t xml:space="preserve">. The company uses a single website to store all relevant information with one unique access password, which is distributed to all the relevant organizational employees. </w:t>
      </w:r>
      <w:r w:rsidR="00B6789B">
        <w:rPr>
          <w:lang w:val="en-US"/>
        </w:rPr>
        <w:t>The company also relies on a single network system to promote accessibility to its online activities.</w:t>
      </w:r>
    </w:p>
    <w:p w14:paraId="105A0771" w14:textId="730A715B" w:rsidR="00B6789B" w:rsidRDefault="003E6F55" w:rsidP="001B411B">
      <w:pPr>
        <w:ind w:firstLine="720"/>
        <w:rPr>
          <w:lang w:val="en-US"/>
        </w:rPr>
      </w:pPr>
      <w:r>
        <w:rPr>
          <w:lang w:val="en-US"/>
        </w:rPr>
        <w:t xml:space="preserve">The </w:t>
      </w:r>
      <w:r w:rsidR="009B58C4">
        <w:rPr>
          <w:lang w:val="en-US"/>
        </w:rPr>
        <w:t xml:space="preserve">organization uses the traditional way of accessing and managing </w:t>
      </w:r>
      <w:r w:rsidR="00E26DF9">
        <w:rPr>
          <w:lang w:val="en-US"/>
        </w:rPr>
        <w:t xml:space="preserve">its technological applications. The new techniques of promoting a secure use of applications encourage private cloud sourcing of such services. </w:t>
      </w:r>
      <w:r w:rsidR="004D28F8">
        <w:rPr>
          <w:lang w:val="en-US"/>
        </w:rPr>
        <w:t>Business companies that outsource cloud-based applications reduce the cost of utilizing and implementing technology, with a corresponding positive effect on the quality of the achieved results</w:t>
      </w:r>
      <w:sdt>
        <w:sdtPr>
          <w:rPr>
            <w:lang w:val="en-US"/>
          </w:rPr>
          <w:id w:val="922068417"/>
          <w:citation/>
        </w:sdtPr>
        <w:sdtEndPr/>
        <w:sdtContent>
          <w:r w:rsidR="00073690">
            <w:rPr>
              <w:lang w:val="en-US"/>
            </w:rPr>
            <w:fldChar w:fldCharType="begin"/>
          </w:r>
          <w:r w:rsidR="00073690">
            <w:rPr>
              <w:lang w:val="en-US"/>
            </w:rPr>
            <w:instrText xml:space="preserve"> CITATION EHA20 \l 1033 </w:instrText>
          </w:r>
          <w:r w:rsidR="00073690">
            <w:rPr>
              <w:lang w:val="en-US"/>
            </w:rPr>
            <w:fldChar w:fldCharType="separate"/>
          </w:r>
          <w:r w:rsidR="00073690">
            <w:rPr>
              <w:noProof/>
              <w:lang w:val="en-US"/>
            </w:rPr>
            <w:t xml:space="preserve"> (EHAB, 2020)</w:t>
          </w:r>
          <w:r w:rsidR="00073690">
            <w:rPr>
              <w:lang w:val="en-US"/>
            </w:rPr>
            <w:fldChar w:fldCharType="end"/>
          </w:r>
        </w:sdtContent>
      </w:sdt>
      <w:r w:rsidR="004D28F8">
        <w:rPr>
          <w:lang w:val="en-US"/>
        </w:rPr>
        <w:t xml:space="preserve">. The outsourced service provider ensures proper management of the target applications including </w:t>
      </w:r>
      <w:r w:rsidR="00074040">
        <w:rPr>
          <w:lang w:val="en-US"/>
        </w:rPr>
        <w:t xml:space="preserve">an </w:t>
      </w:r>
      <w:r w:rsidR="004D28F8">
        <w:rPr>
          <w:lang w:val="en-US"/>
        </w:rPr>
        <w:t xml:space="preserve">active and continuous update of the </w:t>
      </w:r>
      <w:r w:rsidR="005E58CB">
        <w:rPr>
          <w:lang w:val="en-US"/>
        </w:rPr>
        <w:t>software, something that performs well in facilitating accurate and reliable system use. The fact that the company encourages the use of traditional software management system</w:t>
      </w:r>
      <w:r w:rsidR="00074040">
        <w:rPr>
          <w:lang w:val="en-US"/>
        </w:rPr>
        <w:t>s</w:t>
      </w:r>
      <w:r w:rsidR="005E58CB">
        <w:rPr>
          <w:lang w:val="en-US"/>
        </w:rPr>
        <w:t xml:space="preserve"> makes it vulnerable to potential hackings through outdated </w:t>
      </w:r>
      <w:r w:rsidR="008C6217">
        <w:rPr>
          <w:lang w:val="en-US"/>
        </w:rPr>
        <w:t xml:space="preserve">applications. </w:t>
      </w:r>
    </w:p>
    <w:p w14:paraId="6D5868C8" w14:textId="01B1F1D6" w:rsidR="008C6217" w:rsidRDefault="008C6217" w:rsidP="001B411B">
      <w:pPr>
        <w:ind w:firstLine="720"/>
        <w:rPr>
          <w:lang w:val="en-US"/>
        </w:rPr>
      </w:pPr>
      <w:r>
        <w:rPr>
          <w:lang w:val="en-US"/>
        </w:rPr>
        <w:t>Firewalls normally perform impressively to e</w:t>
      </w:r>
      <w:r w:rsidR="00293D47">
        <w:rPr>
          <w:lang w:val="en-US"/>
        </w:rPr>
        <w:t xml:space="preserve">nsure </w:t>
      </w:r>
      <w:r w:rsidR="00074040">
        <w:rPr>
          <w:lang w:val="en-US"/>
        </w:rPr>
        <w:t xml:space="preserve">the </w:t>
      </w:r>
      <w:r w:rsidR="00293D47">
        <w:rPr>
          <w:lang w:val="en-US"/>
        </w:rPr>
        <w:t xml:space="preserve">protection of the intra-network from attackers. Firewall vulnerability exists with an error or </w:t>
      </w:r>
      <w:r w:rsidR="00E93C83">
        <w:rPr>
          <w:lang w:val="en-US"/>
        </w:rPr>
        <w:t>weakness,</w:t>
      </w:r>
      <w:r w:rsidR="00293D47">
        <w:rPr>
          <w:lang w:val="en-US"/>
        </w:rPr>
        <w:t xml:space="preserve"> </w:t>
      </w:r>
      <w:r w:rsidR="00476220">
        <w:rPr>
          <w:lang w:val="en-US"/>
        </w:rPr>
        <w:t xml:space="preserve">or an invalid assumption made during the firewall design, including its configuration and implementation. As it occurs, the traditional software </w:t>
      </w:r>
      <w:r w:rsidR="00E93C83">
        <w:rPr>
          <w:lang w:val="en-US"/>
        </w:rPr>
        <w:t>was</w:t>
      </w:r>
      <w:r w:rsidR="00476220">
        <w:rPr>
          <w:lang w:val="en-US"/>
        </w:rPr>
        <w:t xml:space="preserve"> </w:t>
      </w:r>
      <w:r w:rsidR="00E93C83">
        <w:rPr>
          <w:lang w:val="en-US"/>
        </w:rPr>
        <w:t xml:space="preserve">not designed perfectly. Some of the existing changes, which come with </w:t>
      </w:r>
      <w:r w:rsidR="00074040">
        <w:rPr>
          <w:lang w:val="en-US"/>
        </w:rPr>
        <w:t xml:space="preserve">an </w:t>
      </w:r>
      <w:r w:rsidR="00E93C83">
        <w:rPr>
          <w:lang w:val="en-US"/>
        </w:rPr>
        <w:t>update of applications are meant to handle the existing configuration gaps on system applications</w:t>
      </w:r>
      <w:sdt>
        <w:sdtPr>
          <w:rPr>
            <w:lang w:val="en-US"/>
          </w:rPr>
          <w:id w:val="-1676717349"/>
          <w:citation/>
        </w:sdtPr>
        <w:sdtEndPr/>
        <w:sdtContent>
          <w:r w:rsidR="00073690">
            <w:rPr>
              <w:lang w:val="en-US"/>
            </w:rPr>
            <w:fldChar w:fldCharType="begin"/>
          </w:r>
          <w:r w:rsidR="00073690">
            <w:rPr>
              <w:lang w:val="en-US"/>
            </w:rPr>
            <w:instrText xml:space="preserve"> CITATION Ori19 \l 1033 </w:instrText>
          </w:r>
          <w:r w:rsidR="00073690">
            <w:rPr>
              <w:lang w:val="en-US"/>
            </w:rPr>
            <w:fldChar w:fldCharType="separate"/>
          </w:r>
          <w:r w:rsidR="00073690">
            <w:rPr>
              <w:noProof/>
              <w:lang w:val="en-US"/>
            </w:rPr>
            <w:t xml:space="preserve"> (Orion, 2019)</w:t>
          </w:r>
          <w:r w:rsidR="00073690">
            <w:rPr>
              <w:lang w:val="en-US"/>
            </w:rPr>
            <w:fldChar w:fldCharType="end"/>
          </w:r>
        </w:sdtContent>
      </w:sdt>
      <w:r w:rsidR="00E93C83">
        <w:rPr>
          <w:lang w:val="en-US"/>
        </w:rPr>
        <w:t xml:space="preserve">. The use of the traditional </w:t>
      </w:r>
      <w:r w:rsidR="00E93C83">
        <w:rPr>
          <w:lang w:val="en-US"/>
        </w:rPr>
        <w:lastRenderedPageBreak/>
        <w:t>application makes the company</w:t>
      </w:r>
      <w:r w:rsidR="004F5B83">
        <w:rPr>
          <w:lang w:val="en-US"/>
        </w:rPr>
        <w:t xml:space="preserve">’s system to be vulnerable to firewalls, a factor that requires immediate attention by relevant authorities within the business organization. </w:t>
      </w:r>
      <w:r w:rsidR="00F424D5">
        <w:rPr>
          <w:lang w:val="en-US"/>
        </w:rPr>
        <w:t xml:space="preserve">The weakness in the organizational applications would make it easy for hackers to intrude illegally into the company’s website with a potential network connection and steal critical information. The fact that the company </w:t>
      </w:r>
      <w:r w:rsidR="00935F18">
        <w:rPr>
          <w:lang w:val="en-US"/>
        </w:rPr>
        <w:t>designed its system infrastructure physically also create</w:t>
      </w:r>
      <w:r w:rsidR="00074040">
        <w:rPr>
          <w:lang w:val="en-US"/>
        </w:rPr>
        <w:t>s</w:t>
      </w:r>
      <w:r w:rsidR="00935F18">
        <w:rPr>
          <w:lang w:val="en-US"/>
        </w:rPr>
        <w:t xml:space="preserve"> a vulnerability point as far as the security of the company is concerned. </w:t>
      </w:r>
      <w:r w:rsidR="005A534F">
        <w:rPr>
          <w:lang w:val="en-US"/>
        </w:rPr>
        <w:t>An action of one person that breaches security protocols in a particular department would expose the company’s system to various threats.</w:t>
      </w:r>
    </w:p>
    <w:p w14:paraId="27EB8B4A" w14:textId="3189B225" w:rsidR="00637826" w:rsidRDefault="00637826" w:rsidP="001B411B">
      <w:pPr>
        <w:ind w:firstLine="720"/>
        <w:rPr>
          <w:lang w:val="en-US"/>
        </w:rPr>
      </w:pPr>
      <w:r>
        <w:rPr>
          <w:lang w:val="en-US"/>
        </w:rPr>
        <w:t xml:space="preserve">TCP/IP vulnerability is also another potential issue associated with the organizational system. </w:t>
      </w:r>
      <w:r w:rsidR="008A05EE">
        <w:rPr>
          <w:lang w:val="en-US"/>
        </w:rPr>
        <w:t>The TCP/IP vulnerabilities are normally in the various network layers</w:t>
      </w:r>
      <w:r w:rsidR="00D8474A">
        <w:rPr>
          <w:lang w:val="en-US"/>
        </w:rPr>
        <w:t xml:space="preserve">. The network layer of accompany may lack desirable features for enhancing system security. The company uses a single network to facilitate web or other online connections necessary in </w:t>
      </w:r>
      <w:r w:rsidR="00074040">
        <w:rPr>
          <w:lang w:val="en-US"/>
        </w:rPr>
        <w:t xml:space="preserve">the </w:t>
      </w:r>
      <w:r w:rsidR="00D8474A">
        <w:rPr>
          <w:lang w:val="en-US"/>
        </w:rPr>
        <w:t xml:space="preserve">implementation of its business objectives. </w:t>
      </w:r>
      <w:r w:rsidR="001527CA">
        <w:rPr>
          <w:lang w:val="en-US"/>
        </w:rPr>
        <w:t xml:space="preserve">All the organizational departments and employees use a single password to access the network WIFI. Such a connection or network accessibility layer poses a threat to the organizational system. Anyone with </w:t>
      </w:r>
      <w:r w:rsidR="003357D2">
        <w:rPr>
          <w:lang w:val="en-US"/>
        </w:rPr>
        <w:t xml:space="preserve">access to the organizational WIFI password can access the system and damage or steal critical information that </w:t>
      </w:r>
      <w:r w:rsidR="00074040">
        <w:rPr>
          <w:lang w:val="en-US"/>
        </w:rPr>
        <w:t>is</w:t>
      </w:r>
      <w:r w:rsidR="003357D2">
        <w:rPr>
          <w:lang w:val="en-US"/>
        </w:rPr>
        <w:t xml:space="preserve"> important to the existence, progress, and prosperity of the manufacturing company. </w:t>
      </w:r>
      <w:r w:rsidR="00CA3CD5">
        <w:rPr>
          <w:lang w:val="en-US"/>
        </w:rPr>
        <w:t>Employees with evil motives and proper hacking knowledge can access the organizational system during the night shifts and cause significant damage or stealing of the organizational information.</w:t>
      </w:r>
      <w:r w:rsidR="00957CE9">
        <w:rPr>
          <w:lang w:val="en-US"/>
        </w:rPr>
        <w:t xml:space="preserve"> Therefore, in line </w:t>
      </w:r>
      <w:r w:rsidR="00074040">
        <w:rPr>
          <w:lang w:val="en-US"/>
        </w:rPr>
        <w:t>with</w:t>
      </w:r>
      <w:r w:rsidR="00957CE9">
        <w:rPr>
          <w:lang w:val="en-US"/>
        </w:rPr>
        <w:t xml:space="preserve"> the explored TCP/IP vulnerability, the company exposes itself to wireless network vulnerability. </w:t>
      </w:r>
      <w:r w:rsidR="00C62071">
        <w:rPr>
          <w:lang w:val="en-US"/>
        </w:rPr>
        <w:t xml:space="preserve">The insecure wireless protection, which is based on </w:t>
      </w:r>
      <w:r w:rsidR="00074040">
        <w:rPr>
          <w:lang w:val="en-US"/>
        </w:rPr>
        <w:t xml:space="preserve">the </w:t>
      </w:r>
      <w:r w:rsidR="00C62071">
        <w:rPr>
          <w:lang w:val="en-US"/>
        </w:rPr>
        <w:t xml:space="preserve">inappropriate configuration of the network system of the company would promote a loophole for insecure access to the company’s system and corresponding harm </w:t>
      </w:r>
      <w:r w:rsidR="00074040">
        <w:rPr>
          <w:lang w:val="en-US"/>
        </w:rPr>
        <w:t>to</w:t>
      </w:r>
      <w:r w:rsidR="00C62071">
        <w:rPr>
          <w:lang w:val="en-US"/>
        </w:rPr>
        <w:t xml:space="preserve"> the organizational data.</w:t>
      </w:r>
    </w:p>
    <w:p w14:paraId="3E535F51" w14:textId="1B44B70E" w:rsidR="006C15C1" w:rsidRDefault="00513BF6" w:rsidP="00EB21ED">
      <w:pPr>
        <w:ind w:firstLine="720"/>
        <w:rPr>
          <w:lang w:val="en-US"/>
        </w:rPr>
      </w:pPr>
      <w:r>
        <w:rPr>
          <w:lang w:val="en-US"/>
        </w:rPr>
        <w:lastRenderedPageBreak/>
        <w:t xml:space="preserve">The existing information concerning the management culture influenced in handling technology factors in the company also confirms web server vulnerability. </w:t>
      </w:r>
      <w:r w:rsidR="00CF6259">
        <w:rPr>
          <w:lang w:val="en-US"/>
        </w:rPr>
        <w:t xml:space="preserve">The company uses locally or internally managed websites. The company uses the normal platforms for accessing its system the perform its online activities. For example, the company uses a normal unprotected google chrome to facilitate access to online opportunities. This exposes the company to various </w:t>
      </w:r>
      <w:r w:rsidR="00ED50C8">
        <w:rPr>
          <w:lang w:val="en-US"/>
        </w:rPr>
        <w:t>threats from hackers including access to irrelevant information or dangerous contents from unsecure</w:t>
      </w:r>
      <w:r w:rsidR="00074040">
        <w:rPr>
          <w:lang w:val="en-US"/>
        </w:rPr>
        <w:t>d</w:t>
      </w:r>
      <w:r w:rsidR="00ED50C8">
        <w:rPr>
          <w:lang w:val="en-US"/>
        </w:rPr>
        <w:t xml:space="preserve"> sites, which is dangerous to the system.</w:t>
      </w:r>
    </w:p>
    <w:p w14:paraId="7F6264F9" w14:textId="7CC8A422" w:rsidR="00EB21ED" w:rsidRDefault="00EB21ED" w:rsidP="00EB21ED">
      <w:pPr>
        <w:rPr>
          <w:lang w:val="en-US"/>
        </w:rPr>
      </w:pPr>
    </w:p>
    <w:p w14:paraId="384D99F9" w14:textId="1418B569" w:rsidR="00EB21ED" w:rsidRDefault="00EB21ED" w:rsidP="00EB21ED">
      <w:pPr>
        <w:rPr>
          <w:lang w:val="en-US"/>
        </w:rPr>
      </w:pPr>
    </w:p>
    <w:p w14:paraId="12F4295B" w14:textId="3BE341FB" w:rsidR="00EB21ED" w:rsidRDefault="00EB21ED" w:rsidP="00EB21ED">
      <w:pPr>
        <w:rPr>
          <w:lang w:val="en-US"/>
        </w:rPr>
      </w:pPr>
    </w:p>
    <w:p w14:paraId="1866FD52" w14:textId="4211030A" w:rsidR="00EB21ED" w:rsidRDefault="00EB21ED" w:rsidP="00EB21ED">
      <w:pPr>
        <w:rPr>
          <w:lang w:val="en-US"/>
        </w:rPr>
      </w:pPr>
    </w:p>
    <w:p w14:paraId="21AE5EB7" w14:textId="39746248" w:rsidR="00EB21ED" w:rsidRDefault="00EB21ED" w:rsidP="00EB21ED">
      <w:pPr>
        <w:rPr>
          <w:lang w:val="en-US"/>
        </w:rPr>
      </w:pPr>
    </w:p>
    <w:p w14:paraId="40EB28CA" w14:textId="1888B5E9" w:rsidR="00EB21ED" w:rsidRDefault="00EB21ED" w:rsidP="00EB21ED">
      <w:pPr>
        <w:rPr>
          <w:lang w:val="en-US"/>
        </w:rPr>
      </w:pPr>
    </w:p>
    <w:p w14:paraId="4FB76E08" w14:textId="4B050033" w:rsidR="00EB21ED" w:rsidRDefault="00EB21ED" w:rsidP="00EB21ED">
      <w:pPr>
        <w:rPr>
          <w:lang w:val="en-US"/>
        </w:rPr>
      </w:pPr>
    </w:p>
    <w:p w14:paraId="19E56F75" w14:textId="11F1A78F" w:rsidR="00EB21ED" w:rsidRDefault="00EB21ED" w:rsidP="00EB21ED">
      <w:pPr>
        <w:rPr>
          <w:lang w:val="en-US"/>
        </w:rPr>
      </w:pPr>
    </w:p>
    <w:p w14:paraId="7EB5DA6F" w14:textId="2189CB16" w:rsidR="00EB21ED" w:rsidRDefault="00EB21ED" w:rsidP="00EB21ED">
      <w:pPr>
        <w:rPr>
          <w:lang w:val="en-US"/>
        </w:rPr>
      </w:pPr>
    </w:p>
    <w:p w14:paraId="3E40E116" w14:textId="5A07D784" w:rsidR="00EB21ED" w:rsidRDefault="00EB21ED" w:rsidP="00EB21ED">
      <w:pPr>
        <w:rPr>
          <w:lang w:val="en-US"/>
        </w:rPr>
      </w:pPr>
    </w:p>
    <w:p w14:paraId="79E3CA93" w14:textId="32DF71A0" w:rsidR="00EB21ED" w:rsidRDefault="00EB21ED" w:rsidP="00EB21ED">
      <w:pPr>
        <w:rPr>
          <w:lang w:val="en-US"/>
        </w:rPr>
      </w:pPr>
    </w:p>
    <w:p w14:paraId="4116C34B" w14:textId="214EE89E" w:rsidR="00EB21ED" w:rsidRDefault="00EB21ED" w:rsidP="00EB21ED">
      <w:pPr>
        <w:rPr>
          <w:lang w:val="en-US"/>
        </w:rPr>
      </w:pPr>
    </w:p>
    <w:p w14:paraId="7A18333A" w14:textId="5AAC8EB3" w:rsidR="00EB21ED" w:rsidRDefault="00EB21ED" w:rsidP="00EB21ED">
      <w:pPr>
        <w:jc w:val="center"/>
        <w:rPr>
          <w:lang w:val="en-US"/>
        </w:rPr>
      </w:pPr>
      <w:r>
        <w:rPr>
          <w:lang w:val="en-US"/>
        </w:rPr>
        <w:t>References</w:t>
      </w:r>
    </w:p>
    <w:p w14:paraId="5996B203" w14:textId="77777777" w:rsidR="00EB21ED" w:rsidRDefault="00EB21ED" w:rsidP="00EB21ED">
      <w:pPr>
        <w:pStyle w:val="Bibliography"/>
        <w:ind w:left="720" w:hanging="720"/>
        <w:rPr>
          <w:noProof/>
          <w:szCs w:val="24"/>
          <w:lang w:val="en-US"/>
        </w:rPr>
      </w:pPr>
      <w:r>
        <w:rPr>
          <w:lang w:val="en-US"/>
        </w:rPr>
        <w:lastRenderedPageBreak/>
        <w:fldChar w:fldCharType="begin"/>
      </w:r>
      <w:r>
        <w:rPr>
          <w:lang w:val="en-US"/>
        </w:rPr>
        <w:instrText xml:space="preserve"> BIBLIOGRAPHY  \l 1033 </w:instrText>
      </w:r>
      <w:r>
        <w:rPr>
          <w:lang w:val="en-US"/>
        </w:rPr>
        <w:fldChar w:fldCharType="separate"/>
      </w:r>
      <w:r>
        <w:rPr>
          <w:noProof/>
          <w:lang w:val="en-US"/>
        </w:rPr>
        <w:t xml:space="preserve">Almudaires, F., Rahman, M. H., &amp; Almudaires, M. (2021). An Overview of Cybersecurity, Data Size and Cloud Computing in light of Saudi Arabia 2030 Vision. </w:t>
      </w:r>
      <w:r>
        <w:rPr>
          <w:i/>
          <w:iCs/>
          <w:noProof/>
          <w:lang w:val="en-US"/>
        </w:rPr>
        <w:t>2021 International Conference on Information Technology (ICIT)</w:t>
      </w:r>
      <w:r>
        <w:rPr>
          <w:noProof/>
          <w:lang w:val="en-US"/>
        </w:rPr>
        <w:t>, 268-273.</w:t>
      </w:r>
    </w:p>
    <w:p w14:paraId="0537F44F" w14:textId="77777777" w:rsidR="00EB21ED" w:rsidRDefault="00EB21ED" w:rsidP="00EB21ED">
      <w:pPr>
        <w:pStyle w:val="Bibliography"/>
        <w:ind w:left="720" w:hanging="720"/>
        <w:rPr>
          <w:noProof/>
          <w:lang w:val="en-US"/>
        </w:rPr>
      </w:pPr>
      <w:r>
        <w:rPr>
          <w:noProof/>
          <w:lang w:val="en-US"/>
        </w:rPr>
        <w:t xml:space="preserve">EHAB, N. (2020, AUG 5). </w:t>
      </w:r>
      <w:r>
        <w:rPr>
          <w:i/>
          <w:iCs/>
          <w:noProof/>
          <w:lang w:val="en-US"/>
        </w:rPr>
        <w:t>National Cybersecurity Authority (NCA): What You Need to Know.</w:t>
      </w:r>
      <w:r>
        <w:rPr>
          <w:noProof/>
          <w:lang w:val="en-US"/>
        </w:rPr>
        <w:t xml:space="preserve"> Retrieved from https://www.tripwire.com/state-of-security/featured/national-cybersecurity-authority/</w:t>
      </w:r>
    </w:p>
    <w:p w14:paraId="4EA43EA9" w14:textId="77777777" w:rsidR="00EB21ED" w:rsidRDefault="00EB21ED" w:rsidP="00EB21ED">
      <w:pPr>
        <w:pStyle w:val="Bibliography"/>
        <w:ind w:left="720" w:hanging="720"/>
        <w:rPr>
          <w:noProof/>
          <w:lang w:val="en-US"/>
        </w:rPr>
      </w:pPr>
      <w:r>
        <w:rPr>
          <w:noProof/>
          <w:lang w:val="en-US"/>
        </w:rPr>
        <w:t xml:space="preserve">Larry, B. (2021). </w:t>
      </w:r>
      <w:r>
        <w:rPr>
          <w:i/>
          <w:iCs/>
          <w:noProof/>
          <w:lang w:val="en-US"/>
        </w:rPr>
        <w:t>10 Common IT Security Risks in the Workplace.</w:t>
      </w:r>
      <w:r>
        <w:rPr>
          <w:noProof/>
          <w:lang w:val="en-US"/>
        </w:rPr>
        <w:t xml:space="preserve"> Retrieved from https://www.ccsinet.com/blog/common-security-risks-workplace/</w:t>
      </w:r>
    </w:p>
    <w:p w14:paraId="0E04A992" w14:textId="77777777" w:rsidR="00EB21ED" w:rsidRDefault="00EB21ED" w:rsidP="00EB21ED">
      <w:pPr>
        <w:pStyle w:val="Bibliography"/>
        <w:ind w:left="720" w:hanging="720"/>
        <w:rPr>
          <w:noProof/>
          <w:lang w:val="en-US"/>
        </w:rPr>
      </w:pPr>
      <w:r>
        <w:rPr>
          <w:noProof/>
          <w:lang w:val="en-US"/>
        </w:rPr>
        <w:t xml:space="preserve">Orion, C. (2019, June 25). </w:t>
      </w:r>
      <w:r>
        <w:rPr>
          <w:i/>
          <w:iCs/>
          <w:noProof/>
          <w:lang w:val="en-US"/>
        </w:rPr>
        <w:t>21 Top Cyber Security Threats and How Threat Intelligence Can Help.</w:t>
      </w:r>
      <w:r>
        <w:rPr>
          <w:noProof/>
          <w:lang w:val="en-US"/>
        </w:rPr>
        <w:t xml:space="preserve"> Retrieved from https://www.exabeam.com/information-security/cyber-security-threat/</w:t>
      </w:r>
    </w:p>
    <w:p w14:paraId="63EA0726" w14:textId="77777777" w:rsidR="00EB21ED" w:rsidRDefault="00EB21ED" w:rsidP="00EB21ED">
      <w:pPr>
        <w:pStyle w:val="Bibliography"/>
        <w:ind w:left="720" w:hanging="720"/>
        <w:rPr>
          <w:noProof/>
          <w:lang w:val="en-US"/>
        </w:rPr>
      </w:pPr>
      <w:r>
        <w:rPr>
          <w:noProof/>
          <w:lang w:val="en-US"/>
        </w:rPr>
        <w:t xml:space="preserve">Sabillon, R., Cavaller, V., &amp; Cano, J. (2016). National cyber security strategies: global trends in cyberspace. </w:t>
      </w:r>
      <w:r>
        <w:rPr>
          <w:i/>
          <w:iCs/>
          <w:noProof/>
          <w:lang w:val="en-US"/>
        </w:rPr>
        <w:t>International Journal of Computer Science and Software Engineering, 5(5)</w:t>
      </w:r>
      <w:r>
        <w:rPr>
          <w:noProof/>
          <w:lang w:val="en-US"/>
        </w:rPr>
        <w:t>, 67.</w:t>
      </w:r>
    </w:p>
    <w:p w14:paraId="24213717" w14:textId="1BE8D59E" w:rsidR="00EB21ED" w:rsidRDefault="00EB21ED" w:rsidP="00EB21ED">
      <w:pPr>
        <w:pStyle w:val="Bibliography"/>
        <w:ind w:left="720" w:hanging="720"/>
        <w:rPr>
          <w:noProof/>
          <w:lang w:val="en-US"/>
        </w:rPr>
      </w:pPr>
      <w:r>
        <w:rPr>
          <w:noProof/>
          <w:lang w:val="en-US"/>
        </w:rPr>
        <w:t xml:space="preserve">Sayalibagwe, &amp; Prashantsaini. (2017). </w:t>
      </w:r>
      <w:r>
        <w:rPr>
          <w:i/>
          <w:iCs/>
          <w:noProof/>
          <w:lang w:val="en-US"/>
        </w:rPr>
        <w:t>What are the different types of vulnerability, threat</w:t>
      </w:r>
      <w:r w:rsidR="005B3E14">
        <w:rPr>
          <w:i/>
          <w:iCs/>
          <w:noProof/>
          <w:lang w:val="en-US"/>
        </w:rPr>
        <w:t>,</w:t>
      </w:r>
      <w:r>
        <w:rPr>
          <w:i/>
          <w:iCs/>
          <w:noProof/>
          <w:lang w:val="en-US"/>
        </w:rPr>
        <w:t xml:space="preserve"> and control? Give examples of each.</w:t>
      </w:r>
      <w:r>
        <w:rPr>
          <w:noProof/>
          <w:lang w:val="en-US"/>
        </w:rPr>
        <w:t xml:space="preserve"> Retrieved from https://www.ques10.com/p/3550/what-are-the-different-types-of-vulnerability-th-1/</w:t>
      </w:r>
    </w:p>
    <w:p w14:paraId="294B319E" w14:textId="77777777" w:rsidR="00EB21ED" w:rsidRDefault="00EB21ED" w:rsidP="00EB21ED">
      <w:pPr>
        <w:pStyle w:val="Bibliography"/>
        <w:ind w:left="720" w:hanging="720"/>
        <w:rPr>
          <w:noProof/>
          <w:lang w:val="en-US"/>
        </w:rPr>
      </w:pPr>
      <w:r>
        <w:rPr>
          <w:noProof/>
          <w:lang w:val="en-US"/>
        </w:rPr>
        <w:t xml:space="preserve">Tariq, M. I., &amp; Santarcangelo, V. (2016). Analysis of ISO 27001: 2013 Controls Effectiveness for Cloud Computing. </w:t>
      </w:r>
      <w:r>
        <w:rPr>
          <w:i/>
          <w:iCs/>
          <w:noProof/>
          <w:lang w:val="en-US"/>
        </w:rPr>
        <w:t>International Conference on Information Systems Security and Privacy</w:t>
      </w:r>
      <w:r>
        <w:rPr>
          <w:noProof/>
          <w:lang w:val="en-US"/>
        </w:rPr>
        <w:t>, 201-208.</w:t>
      </w:r>
    </w:p>
    <w:p w14:paraId="6B5D00BA" w14:textId="4E57D9A0" w:rsidR="00EB21ED" w:rsidRPr="00FB2F66" w:rsidRDefault="00EB21ED" w:rsidP="00EB21ED">
      <w:pPr>
        <w:rPr>
          <w:lang w:val="en-US"/>
        </w:rPr>
      </w:pPr>
      <w:r>
        <w:rPr>
          <w:lang w:val="en-US"/>
        </w:rPr>
        <w:fldChar w:fldCharType="end"/>
      </w:r>
    </w:p>
    <w:p w14:paraId="1F7A7AE9" w14:textId="77777777" w:rsidR="00CA3CD5" w:rsidRPr="006067B4" w:rsidRDefault="00CA3CD5" w:rsidP="001B411B">
      <w:pPr>
        <w:ind w:firstLine="720"/>
        <w:rPr>
          <w:lang w:val="en-US"/>
        </w:rPr>
      </w:pPr>
    </w:p>
    <w:sectPr w:rsidR="00CA3CD5" w:rsidRPr="006067B4" w:rsidSect="005973CC">
      <w:headerReference w:type="default" r:id="rId7"/>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CC00" w14:textId="77777777" w:rsidR="00D53D85" w:rsidRDefault="00D53D85" w:rsidP="005973CC">
      <w:pPr>
        <w:spacing w:after="0" w:line="240" w:lineRule="auto"/>
      </w:pPr>
      <w:r>
        <w:separator/>
      </w:r>
    </w:p>
  </w:endnote>
  <w:endnote w:type="continuationSeparator" w:id="0">
    <w:p w14:paraId="08E524B4" w14:textId="77777777" w:rsidR="00D53D85" w:rsidRDefault="00D53D85" w:rsidP="00597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9D987" w14:textId="77777777" w:rsidR="00D53D85" w:rsidRDefault="00D53D85" w:rsidP="005973CC">
      <w:pPr>
        <w:spacing w:after="0" w:line="240" w:lineRule="auto"/>
      </w:pPr>
      <w:r>
        <w:separator/>
      </w:r>
    </w:p>
  </w:footnote>
  <w:footnote w:type="continuationSeparator" w:id="0">
    <w:p w14:paraId="1EBCF56C" w14:textId="77777777" w:rsidR="00D53D85" w:rsidRDefault="00D53D85" w:rsidP="005973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8D4C" w14:textId="0619B037" w:rsidR="006067B4" w:rsidRDefault="00A30F18" w:rsidP="00B32397">
    <w:pPr>
      <w:pStyle w:val="Header"/>
    </w:pPr>
    <w:r>
      <w:rPr>
        <w:lang w:val="en-US"/>
      </w:rPr>
      <w:t xml:space="preserve">NETWORK ANALYSIS                                                                    </w:t>
    </w:r>
    <w:r w:rsidR="006067B4">
      <w:rPr>
        <w:lang w:val="en-US"/>
      </w:rPr>
      <w:t xml:space="preserve">    </w:t>
    </w:r>
    <w:r w:rsidR="00733A84">
      <w:rPr>
        <w:lang w:val="en-US"/>
      </w:rPr>
      <w:t xml:space="preserve">                             </w:t>
    </w:r>
    <w:r w:rsidR="006067B4">
      <w:rPr>
        <w:lang w:val="en-US"/>
      </w:rPr>
      <w:t xml:space="preserve">    </w:t>
    </w:r>
    <w:sdt>
      <w:sdtPr>
        <w:id w:val="-467749584"/>
        <w:docPartObj>
          <w:docPartGallery w:val="Page Numbers (Top of Page)"/>
          <w:docPartUnique/>
        </w:docPartObj>
      </w:sdtPr>
      <w:sdtEndPr>
        <w:rPr>
          <w:noProof/>
        </w:rPr>
      </w:sdtEndPr>
      <w:sdtContent>
        <w:r w:rsidR="006067B4">
          <w:fldChar w:fldCharType="begin"/>
        </w:r>
        <w:r w:rsidR="006067B4">
          <w:instrText xml:space="preserve"> PAGE   \* MERGEFORMAT </w:instrText>
        </w:r>
        <w:r w:rsidR="006067B4">
          <w:fldChar w:fldCharType="separate"/>
        </w:r>
        <w:r w:rsidR="006067B4">
          <w:rPr>
            <w:noProof/>
          </w:rPr>
          <w:t>2</w:t>
        </w:r>
        <w:r w:rsidR="006067B4">
          <w:rPr>
            <w:noProof/>
          </w:rPr>
          <w:fldChar w:fldCharType="end"/>
        </w:r>
      </w:sdtContent>
    </w:sdt>
  </w:p>
  <w:p w14:paraId="432F881E" w14:textId="77777777" w:rsidR="006067B4" w:rsidRDefault="006067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9F3B" w14:textId="22DEC118" w:rsidR="005973CC" w:rsidRDefault="005973CC">
    <w:pPr>
      <w:pStyle w:val="Header"/>
      <w:jc w:val="right"/>
    </w:pPr>
    <w:r>
      <w:rPr>
        <w:lang w:val="en-US"/>
      </w:rPr>
      <w:t xml:space="preserve">Running head: </w:t>
    </w:r>
    <w:r w:rsidR="00A30F18">
      <w:rPr>
        <w:lang w:val="en-US"/>
      </w:rPr>
      <w:t xml:space="preserve">NETWORK ANALYSIS                                                                     </w:t>
    </w:r>
    <w:r>
      <w:rPr>
        <w:lang w:val="en-US"/>
      </w:rPr>
      <w:t xml:space="preserve">              </w:t>
    </w:r>
    <w:sdt>
      <w:sdtPr>
        <w:id w:val="-82666553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9450CAB" w14:textId="77777777" w:rsidR="005973CC" w:rsidRDefault="005973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wMDA3MzYyMzYxN7FQ0lEKTi0uzszPAykwrgUA5Pl83SwAAAA="/>
  </w:docVars>
  <w:rsids>
    <w:rsidRoot w:val="005D54E8"/>
    <w:rsid w:val="00043FA5"/>
    <w:rsid w:val="00073690"/>
    <w:rsid w:val="00074040"/>
    <w:rsid w:val="00085B79"/>
    <w:rsid w:val="00086050"/>
    <w:rsid w:val="000926F9"/>
    <w:rsid w:val="001238A3"/>
    <w:rsid w:val="001252E5"/>
    <w:rsid w:val="00140909"/>
    <w:rsid w:val="001527CA"/>
    <w:rsid w:val="00162331"/>
    <w:rsid w:val="00162F32"/>
    <w:rsid w:val="001909AB"/>
    <w:rsid w:val="00194F00"/>
    <w:rsid w:val="001B411B"/>
    <w:rsid w:val="00293D47"/>
    <w:rsid w:val="002958F9"/>
    <w:rsid w:val="002E0ED3"/>
    <w:rsid w:val="003357D2"/>
    <w:rsid w:val="00344165"/>
    <w:rsid w:val="003544AF"/>
    <w:rsid w:val="003743B7"/>
    <w:rsid w:val="003E5E5F"/>
    <w:rsid w:val="003E6F55"/>
    <w:rsid w:val="003E70AE"/>
    <w:rsid w:val="00443D64"/>
    <w:rsid w:val="0046379D"/>
    <w:rsid w:val="00474E4A"/>
    <w:rsid w:val="00476220"/>
    <w:rsid w:val="004B1FCC"/>
    <w:rsid w:val="004D28F8"/>
    <w:rsid w:val="004F09A0"/>
    <w:rsid w:val="004F5B83"/>
    <w:rsid w:val="00513BF6"/>
    <w:rsid w:val="00516603"/>
    <w:rsid w:val="0053157D"/>
    <w:rsid w:val="005329DD"/>
    <w:rsid w:val="005973CC"/>
    <w:rsid w:val="005A534F"/>
    <w:rsid w:val="005B282C"/>
    <w:rsid w:val="005B3E14"/>
    <w:rsid w:val="005B4FCE"/>
    <w:rsid w:val="005C6245"/>
    <w:rsid w:val="005D54E8"/>
    <w:rsid w:val="005E58CB"/>
    <w:rsid w:val="005F3BCF"/>
    <w:rsid w:val="006067B4"/>
    <w:rsid w:val="00627D66"/>
    <w:rsid w:val="00637826"/>
    <w:rsid w:val="0064141B"/>
    <w:rsid w:val="006443A3"/>
    <w:rsid w:val="00661F56"/>
    <w:rsid w:val="006828B4"/>
    <w:rsid w:val="006921E9"/>
    <w:rsid w:val="006A623F"/>
    <w:rsid w:val="006B489D"/>
    <w:rsid w:val="006C15C1"/>
    <w:rsid w:val="006D083C"/>
    <w:rsid w:val="006F4C74"/>
    <w:rsid w:val="00710632"/>
    <w:rsid w:val="00733A84"/>
    <w:rsid w:val="007877AF"/>
    <w:rsid w:val="007A663B"/>
    <w:rsid w:val="007B4AB0"/>
    <w:rsid w:val="007D3105"/>
    <w:rsid w:val="007D7A19"/>
    <w:rsid w:val="00811052"/>
    <w:rsid w:val="00823B8C"/>
    <w:rsid w:val="00840795"/>
    <w:rsid w:val="00876351"/>
    <w:rsid w:val="008A05EE"/>
    <w:rsid w:val="008C0BD9"/>
    <w:rsid w:val="008C3F09"/>
    <w:rsid w:val="008C6217"/>
    <w:rsid w:val="008E243D"/>
    <w:rsid w:val="00904E9C"/>
    <w:rsid w:val="00905EEE"/>
    <w:rsid w:val="00933DF1"/>
    <w:rsid w:val="00935F18"/>
    <w:rsid w:val="00954A95"/>
    <w:rsid w:val="00957CE9"/>
    <w:rsid w:val="00972939"/>
    <w:rsid w:val="009A0821"/>
    <w:rsid w:val="009A3B95"/>
    <w:rsid w:val="009B58C4"/>
    <w:rsid w:val="009D117B"/>
    <w:rsid w:val="009E55D2"/>
    <w:rsid w:val="00A17E1D"/>
    <w:rsid w:val="00A30F18"/>
    <w:rsid w:val="00A50AB1"/>
    <w:rsid w:val="00A6298B"/>
    <w:rsid w:val="00A73C7A"/>
    <w:rsid w:val="00A81607"/>
    <w:rsid w:val="00AD4250"/>
    <w:rsid w:val="00AF2A17"/>
    <w:rsid w:val="00B32397"/>
    <w:rsid w:val="00B60ECC"/>
    <w:rsid w:val="00B6789B"/>
    <w:rsid w:val="00B85EE0"/>
    <w:rsid w:val="00BD090E"/>
    <w:rsid w:val="00BE3119"/>
    <w:rsid w:val="00BE57FE"/>
    <w:rsid w:val="00BE6405"/>
    <w:rsid w:val="00BE6AD9"/>
    <w:rsid w:val="00BE7E5B"/>
    <w:rsid w:val="00C11D9F"/>
    <w:rsid w:val="00C55974"/>
    <w:rsid w:val="00C62071"/>
    <w:rsid w:val="00C80E1E"/>
    <w:rsid w:val="00C839EC"/>
    <w:rsid w:val="00C855FD"/>
    <w:rsid w:val="00C93CD3"/>
    <w:rsid w:val="00CA3CD5"/>
    <w:rsid w:val="00CF6259"/>
    <w:rsid w:val="00D161DA"/>
    <w:rsid w:val="00D23800"/>
    <w:rsid w:val="00D53D85"/>
    <w:rsid w:val="00D8474A"/>
    <w:rsid w:val="00D900A1"/>
    <w:rsid w:val="00D967C8"/>
    <w:rsid w:val="00DD0B52"/>
    <w:rsid w:val="00E049C4"/>
    <w:rsid w:val="00E07866"/>
    <w:rsid w:val="00E11B79"/>
    <w:rsid w:val="00E265A4"/>
    <w:rsid w:val="00E26DF9"/>
    <w:rsid w:val="00E43866"/>
    <w:rsid w:val="00E471E8"/>
    <w:rsid w:val="00E53E43"/>
    <w:rsid w:val="00E70349"/>
    <w:rsid w:val="00E754F9"/>
    <w:rsid w:val="00E93C83"/>
    <w:rsid w:val="00E94D85"/>
    <w:rsid w:val="00EA4219"/>
    <w:rsid w:val="00EB21ED"/>
    <w:rsid w:val="00ED50C8"/>
    <w:rsid w:val="00EF59D5"/>
    <w:rsid w:val="00F26DC8"/>
    <w:rsid w:val="00F424D5"/>
    <w:rsid w:val="00F44962"/>
    <w:rsid w:val="00F4633C"/>
    <w:rsid w:val="00F86200"/>
    <w:rsid w:val="00FB2F66"/>
    <w:rsid w:val="00FC1E60"/>
    <w:rsid w:val="00FF69D8"/>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26B20"/>
  <w15:chartTrackingRefBased/>
  <w15:docId w15:val="{28E91519-5094-45F2-94E5-C8E6B3FD3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KE"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73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73CC"/>
  </w:style>
  <w:style w:type="paragraph" w:styleId="Footer">
    <w:name w:val="footer"/>
    <w:basedOn w:val="Normal"/>
    <w:link w:val="FooterChar"/>
    <w:uiPriority w:val="99"/>
    <w:unhideWhenUsed/>
    <w:rsid w:val="005973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73CC"/>
  </w:style>
  <w:style w:type="paragraph" w:styleId="Bibliography">
    <w:name w:val="Bibliography"/>
    <w:basedOn w:val="Normal"/>
    <w:next w:val="Normal"/>
    <w:uiPriority w:val="37"/>
    <w:unhideWhenUsed/>
    <w:rsid w:val="007D3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107915">
      <w:bodyDiv w:val="1"/>
      <w:marLeft w:val="0"/>
      <w:marRight w:val="0"/>
      <w:marTop w:val="0"/>
      <w:marBottom w:val="0"/>
      <w:divBdr>
        <w:top w:val="none" w:sz="0" w:space="0" w:color="auto"/>
        <w:left w:val="none" w:sz="0" w:space="0" w:color="auto"/>
        <w:bottom w:val="none" w:sz="0" w:space="0" w:color="auto"/>
        <w:right w:val="none" w:sz="0" w:space="0" w:color="auto"/>
      </w:divBdr>
    </w:div>
    <w:div w:id="708265557">
      <w:bodyDiv w:val="1"/>
      <w:marLeft w:val="0"/>
      <w:marRight w:val="0"/>
      <w:marTop w:val="0"/>
      <w:marBottom w:val="0"/>
      <w:divBdr>
        <w:top w:val="none" w:sz="0" w:space="0" w:color="auto"/>
        <w:left w:val="none" w:sz="0" w:space="0" w:color="auto"/>
        <w:bottom w:val="none" w:sz="0" w:space="0" w:color="auto"/>
        <w:right w:val="none" w:sz="0" w:space="0" w:color="auto"/>
      </w:divBdr>
    </w:div>
    <w:div w:id="763110351">
      <w:bodyDiv w:val="1"/>
      <w:marLeft w:val="0"/>
      <w:marRight w:val="0"/>
      <w:marTop w:val="0"/>
      <w:marBottom w:val="0"/>
      <w:divBdr>
        <w:top w:val="none" w:sz="0" w:space="0" w:color="auto"/>
        <w:left w:val="none" w:sz="0" w:space="0" w:color="auto"/>
        <w:bottom w:val="none" w:sz="0" w:space="0" w:color="auto"/>
        <w:right w:val="none" w:sz="0" w:space="0" w:color="auto"/>
      </w:divBdr>
    </w:div>
    <w:div w:id="995769754">
      <w:bodyDiv w:val="1"/>
      <w:marLeft w:val="0"/>
      <w:marRight w:val="0"/>
      <w:marTop w:val="0"/>
      <w:marBottom w:val="0"/>
      <w:divBdr>
        <w:top w:val="none" w:sz="0" w:space="0" w:color="auto"/>
        <w:left w:val="none" w:sz="0" w:space="0" w:color="auto"/>
        <w:bottom w:val="none" w:sz="0" w:space="0" w:color="auto"/>
        <w:right w:val="none" w:sz="0" w:space="0" w:color="auto"/>
      </w:divBdr>
    </w:div>
    <w:div w:id="1113209398">
      <w:bodyDiv w:val="1"/>
      <w:marLeft w:val="0"/>
      <w:marRight w:val="0"/>
      <w:marTop w:val="0"/>
      <w:marBottom w:val="0"/>
      <w:divBdr>
        <w:top w:val="none" w:sz="0" w:space="0" w:color="auto"/>
        <w:left w:val="none" w:sz="0" w:space="0" w:color="auto"/>
        <w:bottom w:val="none" w:sz="0" w:space="0" w:color="auto"/>
        <w:right w:val="none" w:sz="0" w:space="0" w:color="auto"/>
      </w:divBdr>
    </w:div>
    <w:div w:id="1126197665">
      <w:bodyDiv w:val="1"/>
      <w:marLeft w:val="0"/>
      <w:marRight w:val="0"/>
      <w:marTop w:val="0"/>
      <w:marBottom w:val="0"/>
      <w:divBdr>
        <w:top w:val="none" w:sz="0" w:space="0" w:color="auto"/>
        <w:left w:val="none" w:sz="0" w:space="0" w:color="auto"/>
        <w:bottom w:val="none" w:sz="0" w:space="0" w:color="auto"/>
        <w:right w:val="none" w:sz="0" w:space="0" w:color="auto"/>
      </w:divBdr>
    </w:div>
    <w:div w:id="1392003589">
      <w:bodyDiv w:val="1"/>
      <w:marLeft w:val="0"/>
      <w:marRight w:val="0"/>
      <w:marTop w:val="0"/>
      <w:marBottom w:val="0"/>
      <w:divBdr>
        <w:top w:val="none" w:sz="0" w:space="0" w:color="auto"/>
        <w:left w:val="none" w:sz="0" w:space="0" w:color="auto"/>
        <w:bottom w:val="none" w:sz="0" w:space="0" w:color="auto"/>
        <w:right w:val="none" w:sz="0" w:space="0" w:color="auto"/>
      </w:divBdr>
    </w:div>
    <w:div w:id="1470169260">
      <w:bodyDiv w:val="1"/>
      <w:marLeft w:val="0"/>
      <w:marRight w:val="0"/>
      <w:marTop w:val="0"/>
      <w:marBottom w:val="0"/>
      <w:divBdr>
        <w:top w:val="none" w:sz="0" w:space="0" w:color="auto"/>
        <w:left w:val="none" w:sz="0" w:space="0" w:color="auto"/>
        <w:bottom w:val="none" w:sz="0" w:space="0" w:color="auto"/>
        <w:right w:val="none" w:sz="0" w:space="0" w:color="auto"/>
      </w:divBdr>
    </w:div>
    <w:div w:id="1562013693">
      <w:bodyDiv w:val="1"/>
      <w:marLeft w:val="0"/>
      <w:marRight w:val="0"/>
      <w:marTop w:val="0"/>
      <w:marBottom w:val="0"/>
      <w:divBdr>
        <w:top w:val="none" w:sz="0" w:space="0" w:color="auto"/>
        <w:left w:val="none" w:sz="0" w:space="0" w:color="auto"/>
        <w:bottom w:val="none" w:sz="0" w:space="0" w:color="auto"/>
        <w:right w:val="none" w:sz="0" w:space="0" w:color="auto"/>
      </w:divBdr>
    </w:div>
    <w:div w:id="1763600383">
      <w:bodyDiv w:val="1"/>
      <w:marLeft w:val="0"/>
      <w:marRight w:val="0"/>
      <w:marTop w:val="0"/>
      <w:marBottom w:val="0"/>
      <w:divBdr>
        <w:top w:val="none" w:sz="0" w:space="0" w:color="auto"/>
        <w:left w:val="none" w:sz="0" w:space="0" w:color="auto"/>
        <w:bottom w:val="none" w:sz="0" w:space="0" w:color="auto"/>
        <w:right w:val="none" w:sz="0" w:space="0" w:color="auto"/>
      </w:divBdr>
    </w:div>
    <w:div w:id="1769689311">
      <w:bodyDiv w:val="1"/>
      <w:marLeft w:val="0"/>
      <w:marRight w:val="0"/>
      <w:marTop w:val="0"/>
      <w:marBottom w:val="0"/>
      <w:divBdr>
        <w:top w:val="none" w:sz="0" w:space="0" w:color="auto"/>
        <w:left w:val="none" w:sz="0" w:space="0" w:color="auto"/>
        <w:bottom w:val="none" w:sz="0" w:space="0" w:color="auto"/>
        <w:right w:val="none" w:sz="0" w:space="0" w:color="auto"/>
      </w:divBdr>
    </w:div>
    <w:div w:id="1804690091">
      <w:bodyDiv w:val="1"/>
      <w:marLeft w:val="0"/>
      <w:marRight w:val="0"/>
      <w:marTop w:val="0"/>
      <w:marBottom w:val="0"/>
      <w:divBdr>
        <w:top w:val="none" w:sz="0" w:space="0" w:color="auto"/>
        <w:left w:val="none" w:sz="0" w:space="0" w:color="auto"/>
        <w:bottom w:val="none" w:sz="0" w:space="0" w:color="auto"/>
        <w:right w:val="none" w:sz="0" w:space="0" w:color="auto"/>
      </w:divBdr>
    </w:div>
    <w:div w:id="1944846764">
      <w:bodyDiv w:val="1"/>
      <w:marLeft w:val="0"/>
      <w:marRight w:val="0"/>
      <w:marTop w:val="0"/>
      <w:marBottom w:val="0"/>
      <w:divBdr>
        <w:top w:val="none" w:sz="0" w:space="0" w:color="auto"/>
        <w:left w:val="none" w:sz="0" w:space="0" w:color="auto"/>
        <w:bottom w:val="none" w:sz="0" w:space="0" w:color="auto"/>
        <w:right w:val="none" w:sz="0" w:space="0" w:color="auto"/>
      </w:divBdr>
    </w:div>
    <w:div w:id="1946771331">
      <w:bodyDiv w:val="1"/>
      <w:marLeft w:val="0"/>
      <w:marRight w:val="0"/>
      <w:marTop w:val="0"/>
      <w:marBottom w:val="0"/>
      <w:divBdr>
        <w:top w:val="none" w:sz="0" w:space="0" w:color="auto"/>
        <w:left w:val="none" w:sz="0" w:space="0" w:color="auto"/>
        <w:bottom w:val="none" w:sz="0" w:space="0" w:color="auto"/>
        <w:right w:val="none" w:sz="0" w:space="0" w:color="auto"/>
      </w:divBdr>
    </w:div>
    <w:div w:id="1973821924">
      <w:bodyDiv w:val="1"/>
      <w:marLeft w:val="0"/>
      <w:marRight w:val="0"/>
      <w:marTop w:val="0"/>
      <w:marBottom w:val="0"/>
      <w:divBdr>
        <w:top w:val="none" w:sz="0" w:space="0" w:color="auto"/>
        <w:left w:val="none" w:sz="0" w:space="0" w:color="auto"/>
        <w:bottom w:val="none" w:sz="0" w:space="0" w:color="auto"/>
        <w:right w:val="none" w:sz="0" w:space="0" w:color="auto"/>
      </w:divBdr>
    </w:div>
    <w:div w:id="20326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Almly</b:Tag>
    <b:SourceType>JournalArticle</b:SourceType>
    <b:Guid>{AA957796-F562-4D2C-ADE6-A27D72A796A0}</b:Guid>
    <b:Author>
      <b:Author>
        <b:NameList>
          <b:Person>
            <b:Last>Almudaires</b:Last>
            <b:First>F</b:First>
          </b:Person>
          <b:Person>
            <b:Last>Rahman</b:Last>
            <b:First>M.</b:First>
            <b:Middle>H</b:Middle>
          </b:Person>
          <b:Person>
            <b:Last>Almudaires</b:Last>
            <b:First>M</b:First>
          </b:Person>
        </b:NameList>
      </b:Author>
    </b:Author>
    <b:Title>An Overview of Cybersecurity, Data Size and Cloud Computing in light of Saudi Arabia 2030 Vision</b:Title>
    <b:JournalName>2021 International Conference on Information Technology (ICIT)</b:JournalName>
    <b:Year>2021</b:Year>
    <b:Pages>268-273</b:Pages>
    <b:RefOrder>4</b:RefOrder>
  </b:Source>
  <b:Source>
    <b:Tag>Tar16</b:Tag>
    <b:SourceType>JournalArticle</b:SourceType>
    <b:Guid>{D41C8C04-8FA6-4A4C-9552-73D4F67F8732}</b:Guid>
    <b:Author>
      <b:Author>
        <b:NameList>
          <b:Person>
            <b:Last>Tariq</b:Last>
            <b:First>M.</b:First>
            <b:Middle>I</b:Middle>
          </b:Person>
          <b:Person>
            <b:Last>Santarcangelo</b:Last>
            <b:First>V</b:First>
          </b:Person>
        </b:NameList>
      </b:Author>
    </b:Author>
    <b:Title>Analysis of ISO 27001: 2013 Controls Effectiveness for Cloud Computing</b:Title>
    <b:JournalName>International Conference on Information Systems Security and Privacy</b:JournalName>
    <b:Year>2016</b:Year>
    <b:Pages>201-208</b:Pages>
    <b:RefOrder>5</b:RefOrder>
  </b:Source>
  <b:Source>
    <b:Tag>Lar21</b:Tag>
    <b:SourceType>DocumentFromInternetSite</b:SourceType>
    <b:Guid>{BB996642-E035-4915-BEF8-2FCDCF7B2858}</b:Guid>
    <b:Author>
      <b:Author>
        <b:NameList>
          <b:Person>
            <b:Last>Larry</b:Last>
            <b:First>Bianculli</b:First>
          </b:Person>
        </b:NameList>
      </b:Author>
    </b:Author>
    <b:Title>10 Common IT Security Risks in the Workplace</b:Title>
    <b:Year>2021</b:Year>
    <b:URL>https://www.ccsinet.com/blog/common-security-risks-workplace/</b:URL>
    <b:RefOrder>1</b:RefOrder>
  </b:Source>
  <b:Source>
    <b:Tag>Ori19</b:Tag>
    <b:SourceType>DocumentFromInternetSite</b:SourceType>
    <b:Guid>{9127BB1A-FA4C-494A-A11C-AC25C7882693}</b:Guid>
    <b:Author>
      <b:Author>
        <b:NameList>
          <b:Person>
            <b:Last>Orion</b:Last>
            <b:First>Cassetto</b:First>
          </b:Person>
        </b:NameList>
      </b:Author>
    </b:Author>
    <b:Title>21 Top Cyber Security Threats and How Threat Intelligence Can Help</b:Title>
    <b:Year>2019</b:Year>
    <b:Month>June</b:Month>
    <b:Day>25</b:Day>
    <b:URL>https://www.exabeam.com/information-security/cyber-security-threat/</b:URL>
    <b:RefOrder>3</b:RefOrder>
  </b:Source>
  <b:Source>
    <b:Tag>Sab16</b:Tag>
    <b:SourceType>JournalArticle</b:SourceType>
    <b:Guid>{7E379B67-371C-4680-98DD-4868772B5D0E}</b:Guid>
    <b:Author>
      <b:Author>
        <b:NameList>
          <b:Person>
            <b:Last>Sabillon</b:Last>
            <b:First>R</b:First>
          </b:Person>
          <b:Person>
            <b:Last>Cavaller</b:Last>
            <b:First>V</b:First>
          </b:Person>
          <b:Person>
            <b:Last>Cano</b:Last>
            <b:First>J</b:First>
          </b:Person>
        </b:NameList>
      </b:Author>
    </b:Author>
    <b:Title>National cyber security strategies: global trends in cyberspace</b:Title>
    <b:JournalName>International Journal of Computer Science and Software Engineering, 5(5)</b:JournalName>
    <b:Year>2016</b:Year>
    <b:Pages>67</b:Pages>
    <b:RefOrder>6</b:RefOrder>
  </b:Source>
  <b:Source>
    <b:Tag>EHA20</b:Tag>
    <b:SourceType>DocumentFromInternetSite</b:SourceType>
    <b:Guid>{2F89B0FF-FA7C-4D08-8070-16A08535B753}</b:Guid>
    <b:Title>National Cybersecurity Authority (NCA): What You Need to Know</b:Title>
    <b:Year>2020</b:Year>
    <b:Author>
      <b:Author>
        <b:NameList>
          <b:Person>
            <b:Last>EHAB</b:Last>
            <b:First>NOUR</b:First>
          </b:Person>
        </b:NameList>
      </b:Author>
    </b:Author>
    <b:Month>AUG</b:Month>
    <b:Day>5</b:Day>
    <b:URL>https://www.tripwire.com/state-of-security/featured/national-cybersecurity-authority/</b:URL>
    <b:RefOrder>2</b:RefOrder>
  </b:Source>
  <b:Source>
    <b:Tag>Say171</b:Tag>
    <b:SourceType>DocumentFromInternetSite</b:SourceType>
    <b:Guid>{4075EC5F-2C95-456D-8B38-48903A53C176}</b:Guid>
    <b:Author>
      <b:Author>
        <b:NameList>
          <b:Person>
            <b:Last>Sayalibagwe</b:Last>
          </b:Person>
          <b:Person>
            <b:Last>Prashantsaini</b:Last>
          </b:Person>
        </b:NameList>
      </b:Author>
    </b:Author>
    <b:Title>What are the different types of vulnerability, threat and control? Give examples of each.</b:Title>
    <b:Year>2017</b:Year>
    <b:URL>https://www.ques10.com/p/3550/what-are-the-different-types-of-vulnerability-th-1/</b:URL>
    <b:RefOrder>7</b:RefOrder>
  </b:Source>
</b:Sources>
</file>

<file path=customXml/itemProps1.xml><?xml version="1.0" encoding="utf-8"?>
<ds:datastoreItem xmlns:ds="http://schemas.openxmlformats.org/officeDocument/2006/customXml" ds:itemID="{8E6194A1-D024-40AB-A449-1EFC9108D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4</cp:revision>
  <dcterms:created xsi:type="dcterms:W3CDTF">2022-01-21T15:38:00Z</dcterms:created>
  <dcterms:modified xsi:type="dcterms:W3CDTF">2022-01-21T16:30:00Z</dcterms:modified>
</cp:coreProperties>
</file>